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Экономика труда</w:t>
            </w:r>
          </w:p>
          <w:p>
            <w:pPr>
              <w:jc w:val="center"/>
              <w:spacing w:after="0" w:line="240" w:lineRule="auto"/>
              <w:rPr>
                <w:sz w:val="32"/>
                <w:szCs w:val="32"/>
              </w:rPr>
            </w:pPr>
            <w:r>
              <w:rPr>
                <w:rFonts w:ascii="Times New Roman" w:hAnsi="Times New Roman" w:cs="Times New Roman"/>
                <w:color w:val="#000000"/>
                <w:sz w:val="32"/>
                <w:szCs w:val="32"/>
              </w:rPr>
              <w:t> К.М.02.11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/Герасимова Н.О./</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«Экономика труда»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К.М.02.11 «Экономика труда».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«Экономика труда»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систему оранизации труда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экономику труда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организации труда и управления трудовыми ресурсами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методы и показатели комплексного экономического планирования, анализа и контроля состояния трудовых ресурсов</w:t>
            </w:r>
          </w:p>
        </w:tc>
      </w:tr>
      <w:tr>
        <w:trPr>
          <w:trHeight w:hRule="exact" w:val="314.580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ПК-1.11 знать методы планирования и контроля производительности труда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знать методы расчета и анализа производительности труда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знать режимы рабочего времени, особенности режима рабочего времени и времени отдыха, условий труда отдельных категорий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осуществлять комплексный анализ показателей качественного и количественного состояния трудовых ресурсов организации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уметь анализировать эффективность использования техники (оборудования) и технологии (технологических операций)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ПК-1.47 владеть навыками расчета показателей производительности труда и эффективности использования трудовых ресурсов организации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принципы и методы декомпозиции задач; действующие правовые нормы</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исходя из действующих нормативно-правовых актов,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416.7453"/>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К.М.02.11 «Экономика труда»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p>
            <w:pPr>
              <w:jc w:val="center"/>
              <w:spacing w:after="0" w:line="240" w:lineRule="auto"/>
              <w:rPr>
                <w:sz w:val="22"/>
                <w:szCs w:val="22"/>
              </w:rPr>
            </w:pPr>
            <w:r>
              <w:rPr>
                <w:rFonts w:ascii="Times New Roman" w:hAnsi="Times New Roman" w:cs="Times New Roman"/>
                <w:color w:val="#000000"/>
                <w:sz w:val="22"/>
                <w:szCs w:val="22"/>
              </w:rPr>
              <w:t> Мотивация и стимулирование персонала</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Системы оплаты труда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Аудит персонала</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2)</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УК-10, УК-2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666.832"/>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1. Труд как общественно полезная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трудовых отношений в обществе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Тема 2. Рынок труда в системе рыночного хозяйства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Функционирование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Факторы рыночного саморегулирования рынка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 занятости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Трудовые ресурсы и трудовой потенциал</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трудового потенциала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Показатели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показателей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показателей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использования трудовых ресурсов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трудовых процессов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труда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показателей организации труда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оценки показателей организации труда в предприятии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17</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Производительность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производительности труда и факторов ее повышения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измерения производительности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резервы роста производительности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Эффективность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Оценка эффективности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Показатели эффективности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Резервы повышения эффективности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Доходы и оплата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формирования доходов и оплаты труда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доходов и оплаты труда работников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Организационные основы заработной платы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Социальная организация и ее структура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Социальные процессы и явления в трудовой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1458.23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Функционирование рынка труда</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Спрос на труд: факторы и модели. Предложение труда: факторы и модели. Сегментация рынка труда. Конкурентный рынок труда. Рынки труда как регуляторы занятости и безработицы. Мобильность на рынке труда: виды и факторы. Организация трудоустройства.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Определение показателей использования трудовых ресурсов</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характеризующие состояние и движение трудовых ресурсов. Экономически активное население. Определение трудовых ресурсов.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труда в предприятии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общие принципы организации труда. Научная организация труда. Рационализация приемов и методов труда. Разделение и кооперация труда.</w:t>
            </w:r>
          </w:p>
          <w:p>
            <w:pPr>
              <w:jc w:val="both"/>
              <w:spacing w:after="0" w:line="240" w:lineRule="auto"/>
              <w:rPr>
                <w:sz w:val="24"/>
                <w:szCs w:val="24"/>
              </w:rPr>
            </w:pPr>
            <w:r>
              <w:rPr>
                <w:rFonts w:ascii="Times New Roman" w:hAnsi="Times New Roman" w:cs="Times New Roman"/>
                <w:color w:val="#000000"/>
                <w:sz w:val="24"/>
                <w:szCs w:val="24"/>
              </w:rPr>
              <w:t> Основы мотивации. Методы улучшения мотивации и повышения результативности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производительности труда и факторов ее повышения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Производительность труда. Методы измерения, факторы и условия измерения производительности труда. Резервы повышения производительности труда.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эффективности труда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Показатели эффективности труда: продуктивность и рентабельность труда.</w:t>
            </w:r>
          </w:p>
          <w:p>
            <w:pPr>
              <w:jc w:val="both"/>
              <w:spacing w:after="0" w:line="240" w:lineRule="auto"/>
              <w:rPr>
                <w:sz w:val="24"/>
                <w:szCs w:val="24"/>
              </w:rPr>
            </w:pPr>
            <w:r>
              <w:rPr>
                <w:rFonts w:ascii="Times New Roman" w:hAnsi="Times New Roman" w:cs="Times New Roman"/>
                <w:color w:val="#000000"/>
                <w:sz w:val="24"/>
                <w:szCs w:val="24"/>
              </w:rPr>
              <w:t> Эффективность инвестиций в человеческий капитал.</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формирования доходов и оплаты труда работников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формирования доходов в рыночной экономике. Структура дохода сотрудника предприятия.</w:t>
            </w:r>
          </w:p>
          <w:p>
            <w:pPr>
              <w:jc w:val="both"/>
              <w:spacing w:after="0" w:line="240" w:lineRule="auto"/>
              <w:rPr>
                <w:sz w:val="24"/>
                <w:szCs w:val="24"/>
              </w:rPr>
            </w:pPr>
            <w:r>
              <w:rPr>
                <w:rFonts w:ascii="Times New Roman" w:hAnsi="Times New Roman" w:cs="Times New Roman"/>
                <w:color w:val="#000000"/>
                <w:sz w:val="24"/>
                <w:szCs w:val="24"/>
              </w:rPr>
              <w:t> Сущность, функции, элементы и принципы организации заработной платы. Организационные основы заработной платы. Сущность и элементы тарифной системы. Разработка собственных тарифных сеток на предприятии. Формы организации заработной платы.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Факторы рыночного саморегулирования рынка труда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характеристика рынка труда</w:t>
            </w:r>
          </w:p>
          <w:p>
            <w:pPr>
              <w:jc w:val="both"/>
              <w:spacing w:after="0" w:line="240" w:lineRule="auto"/>
              <w:rPr>
                <w:sz w:val="24"/>
                <w:szCs w:val="24"/>
              </w:rPr>
            </w:pPr>
            <w:r>
              <w:rPr>
                <w:rFonts w:ascii="Times New Roman" w:hAnsi="Times New Roman" w:cs="Times New Roman"/>
                <w:color w:val="#000000"/>
                <w:sz w:val="24"/>
                <w:szCs w:val="24"/>
              </w:rPr>
              <w:t> Модели рынков труда</w:t>
            </w:r>
          </w:p>
          <w:p>
            <w:pPr>
              <w:jc w:val="both"/>
              <w:spacing w:after="0" w:line="240" w:lineRule="auto"/>
              <w:rPr>
                <w:sz w:val="24"/>
                <w:szCs w:val="24"/>
              </w:rPr>
            </w:pPr>
            <w:r>
              <w:rPr>
                <w:rFonts w:ascii="Times New Roman" w:hAnsi="Times New Roman" w:cs="Times New Roman"/>
                <w:color w:val="#000000"/>
                <w:sz w:val="24"/>
                <w:szCs w:val="24"/>
              </w:rPr>
              <w:t> Элементы рынка труда</w:t>
            </w:r>
          </w:p>
          <w:p>
            <w:pPr>
              <w:jc w:val="both"/>
              <w:spacing w:after="0" w:line="240" w:lineRule="auto"/>
              <w:rPr>
                <w:sz w:val="24"/>
                <w:szCs w:val="24"/>
              </w:rPr>
            </w:pPr>
            <w:r>
              <w:rPr>
                <w:rFonts w:ascii="Times New Roman" w:hAnsi="Times New Roman" w:cs="Times New Roman"/>
                <w:color w:val="#000000"/>
                <w:sz w:val="24"/>
                <w:szCs w:val="24"/>
              </w:rPr>
              <w:t> Действие закона спроса и предложения на рынке труда</w:t>
            </w:r>
          </w:p>
          <w:p>
            <w:pPr>
              <w:jc w:val="both"/>
              <w:spacing w:after="0" w:line="240" w:lineRule="auto"/>
              <w:rPr>
                <w:sz w:val="24"/>
                <w:szCs w:val="24"/>
              </w:rPr>
            </w:pPr>
            <w:r>
              <w:rPr>
                <w:rFonts w:ascii="Times New Roman" w:hAnsi="Times New Roman" w:cs="Times New Roman"/>
                <w:color w:val="#000000"/>
                <w:sz w:val="24"/>
                <w:szCs w:val="24"/>
              </w:rPr>
              <w:t> Спрос на труд и факторы его обуславливающие</w:t>
            </w:r>
          </w:p>
          <w:p>
            <w:pPr>
              <w:jc w:val="both"/>
              <w:spacing w:after="0" w:line="240" w:lineRule="auto"/>
              <w:rPr>
                <w:sz w:val="24"/>
                <w:szCs w:val="24"/>
              </w:rPr>
            </w:pPr>
            <w:r>
              <w:rPr>
                <w:rFonts w:ascii="Times New Roman" w:hAnsi="Times New Roman" w:cs="Times New Roman"/>
                <w:color w:val="#000000"/>
                <w:sz w:val="24"/>
                <w:szCs w:val="24"/>
              </w:rPr>
              <w:t> Предложение труда и факторы его обуславливающие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показателей использования трудовых ресурсов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численности трудовых ресурсов, естественного и миграционного прироста трудовых ресурсов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Оценка показателей организации труда в предприятии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затрат рабочего времени.</w:t>
            </w:r>
          </w:p>
          <w:p>
            <w:pPr>
              <w:jc w:val="both"/>
              <w:spacing w:after="0" w:line="240" w:lineRule="auto"/>
              <w:rPr>
                <w:sz w:val="24"/>
                <w:szCs w:val="24"/>
              </w:rPr>
            </w:pPr>
            <w:r>
              <w:rPr>
                <w:rFonts w:ascii="Times New Roman" w:hAnsi="Times New Roman" w:cs="Times New Roman"/>
                <w:color w:val="#000000"/>
                <w:sz w:val="24"/>
                <w:szCs w:val="24"/>
              </w:rPr>
              <w:t> Система норм и нормативов труда.</w:t>
            </w:r>
          </w:p>
          <w:p>
            <w:pPr>
              <w:jc w:val="both"/>
              <w:spacing w:after="0" w:line="240" w:lineRule="auto"/>
              <w:rPr>
                <w:sz w:val="24"/>
                <w:szCs w:val="24"/>
              </w:rPr>
            </w:pPr>
            <w:r>
              <w:rPr>
                <w:rFonts w:ascii="Times New Roman" w:hAnsi="Times New Roman" w:cs="Times New Roman"/>
                <w:color w:val="#000000"/>
                <w:sz w:val="24"/>
                <w:szCs w:val="24"/>
              </w:rPr>
              <w:t> Структура задач оптимизации трудовых процессов и норм труда и условия достижения равной напряженности норм.</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измерения производительности труда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производительности труда. Определение влияния факторов, определяющих изменение производительности труда.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Показатели эффективности труда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Расчет показателей эффективности труда. Определение параметров эффективности инвестиций в человеческий капитал</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доходов и оплаты труда работников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заработной платы по тарифным и бестарифным системам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«Экономика труда» / Герасимова Н.О..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Валько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Постников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Челябинск,</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Южно-Уральский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978-5-4486-0647-2.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http://www.iprbookshop.ru/81503.html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Одегов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Руденко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978-5-534-07329-4.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https://urait.ru/bcode/450001</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Алиев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Горелов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https://urait.ru/bcode/456964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Вайсбурд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Богатырева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Железникова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Илюхина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Щеколдин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978-5-534-05423-1.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https://urait.ru/bcode/454213</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Припорова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978-5-534-06318-9.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https://urait.ru/bcode/451252</w:t>
            </w:r>
            <w:r>
              <w:rPr/>
              <w:t xml:space="preserve"> </w:t>
            </w: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социология</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Осипова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Белогруд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Бережная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Бондаренко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Валишин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Жигун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Кохова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Пуляева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Рязанцева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Сахарова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Смирнова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Соловова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Субочева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Танина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https://urait.ru/bcode/450497</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269.0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459.6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375.6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2024-2025_ФГОС3++2024_Бак-ЗФО-УП(ОТОП)(24)_plx_Экономика труда</dc:title>
  <dc:creator>FastReport.NET</dc:creator>
</cp:coreProperties>
</file>